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609DC" w14:textId="77777777" w:rsidR="00F61EFF" w:rsidRDefault="00F61EFF" w:rsidP="00F61EFF">
      <w:pPr>
        <w:spacing w:line="360" w:lineRule="auto"/>
        <w:ind w:left="2836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Публичные слушания</w:t>
      </w:r>
    </w:p>
    <w:p w14:paraId="3B152F43" w14:textId="77777777" w:rsidR="00F61EFF" w:rsidRDefault="00F61EFF" w:rsidP="00F61EFF">
      <w:pPr>
        <w:widowControl/>
        <w:suppressAutoHyphens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Администрация Сосновского муниципального округа Нижегородской области информирует население о проведении публичных слушаний по вопросу предоставления разрешения на условно разрешенный вид использования вновь образованного земельного участка площадью 40 м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 xml:space="preserve"> «Размещение гаражей для собственных нужд» (территориальная зона Ж-2), расположенного по адресу: РФ, Нижегородская область, Сосновский муниципальный округ </w:t>
      </w:r>
      <w:proofErr w:type="spellStart"/>
      <w:r>
        <w:rPr>
          <w:rFonts w:ascii="Times New Roman" w:hAnsi="Times New Roman"/>
          <w:sz w:val="28"/>
          <w:szCs w:val="28"/>
        </w:rPr>
        <w:t>р.п</w:t>
      </w:r>
      <w:proofErr w:type="spellEnd"/>
      <w:r>
        <w:rPr>
          <w:rFonts w:ascii="Times New Roman" w:hAnsi="Times New Roman"/>
          <w:sz w:val="28"/>
          <w:szCs w:val="28"/>
        </w:rPr>
        <w:t xml:space="preserve"> Сосновское, гаражный массив №20, гараж №24. (далее – Проект).</w:t>
      </w:r>
    </w:p>
    <w:p w14:paraId="36C2FE39" w14:textId="77777777" w:rsidR="00F61EFF" w:rsidRDefault="00F61EFF" w:rsidP="00F61EFF">
      <w:pPr>
        <w:widowControl/>
        <w:suppressAutoHyphens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заинтересованные лица могут ознакомиться с материалами вышеуказанного Проекта ежедневно с 8.00 до 16.00 (кроме субботы, воскресенья) в здании администрации Сосновского муниципального округа Нижегородской области по адресу: Нижегородская область, </w:t>
      </w:r>
      <w:proofErr w:type="spellStart"/>
      <w:r>
        <w:rPr>
          <w:rFonts w:ascii="Times New Roman" w:hAnsi="Times New Roman"/>
          <w:sz w:val="28"/>
          <w:szCs w:val="28"/>
        </w:rPr>
        <w:t>р.п.Сосновское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, ул. Ленина, д.27, каб.106, и на официальном сайте Сосновского муниципального округа https://sosnovskoe.nobl.ru/. </w:t>
      </w:r>
    </w:p>
    <w:p w14:paraId="719FA539" w14:textId="77777777" w:rsidR="00F61EFF" w:rsidRDefault="00F61EFF" w:rsidP="00F61EFF">
      <w:pPr>
        <w:widowControl/>
        <w:suppressAutoHyphens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предложения и замечания по проекту направлять в отдел строительства, архитектуры и градостроительной деятельности администрации Сосновского муниципального округа Нижегородской области, не позднее 28.07.2026г.</w:t>
      </w:r>
    </w:p>
    <w:p w14:paraId="149277B7" w14:textId="77777777" w:rsidR="00F61EFF" w:rsidRDefault="00F61EFF" w:rsidP="00F61EFF">
      <w:pPr>
        <w:widowControl/>
        <w:suppressAutoHyphens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Заключительное заседание по публичным слушаниям будет проходить 28 июля 2026 года в здании Совета депутатов Сосновского муниципального округа Нижегородской области по адресу: Нижегородская область, </w:t>
      </w:r>
      <w:proofErr w:type="spellStart"/>
      <w:r>
        <w:rPr>
          <w:rFonts w:ascii="Times New Roman" w:hAnsi="Times New Roman"/>
          <w:sz w:val="28"/>
          <w:szCs w:val="28"/>
        </w:rPr>
        <w:t>р.п.Сосновское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ул.Ленина</w:t>
      </w:r>
      <w:proofErr w:type="spellEnd"/>
      <w:r>
        <w:rPr>
          <w:rFonts w:ascii="Times New Roman" w:hAnsi="Times New Roman"/>
          <w:sz w:val="28"/>
          <w:szCs w:val="28"/>
        </w:rPr>
        <w:t xml:space="preserve">, д.25, зал заседаний. Начало в 16.00 часов. </w:t>
      </w:r>
    </w:p>
    <w:p w14:paraId="1C4AEBF6" w14:textId="77777777"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6B6"/>
    <w:rsid w:val="004B36B6"/>
    <w:rsid w:val="006C0B77"/>
    <w:rsid w:val="007824F5"/>
    <w:rsid w:val="008242FF"/>
    <w:rsid w:val="00870751"/>
    <w:rsid w:val="00922C48"/>
    <w:rsid w:val="009C59BB"/>
    <w:rsid w:val="00A25438"/>
    <w:rsid w:val="00B915B7"/>
    <w:rsid w:val="00E73D57"/>
    <w:rsid w:val="00EA59DF"/>
    <w:rsid w:val="00EE4070"/>
    <w:rsid w:val="00F12C76"/>
    <w:rsid w:val="00F6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0E2214-C3C0-4154-BE93-766EBBBED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EFF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sz w:val="2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B36B6"/>
    <w:pPr>
      <w:keepNext/>
      <w:keepLines/>
      <w:widowControl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36B6"/>
    <w:pPr>
      <w:keepNext/>
      <w:keepLines/>
      <w:widowControl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36B6"/>
    <w:pPr>
      <w:keepNext/>
      <w:keepLines/>
      <w:widowControl/>
      <w:suppressAutoHyphens w:val="0"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36B6"/>
    <w:pPr>
      <w:keepNext/>
      <w:keepLines/>
      <w:widowControl/>
      <w:suppressAutoHyphens w:val="0"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36B6"/>
    <w:pPr>
      <w:keepNext/>
      <w:keepLines/>
      <w:widowControl/>
      <w:suppressAutoHyphens w:val="0"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36B6"/>
    <w:pPr>
      <w:keepNext/>
      <w:keepLines/>
      <w:widowControl/>
      <w:suppressAutoHyphens w:val="0"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36B6"/>
    <w:pPr>
      <w:keepNext/>
      <w:keepLines/>
      <w:widowControl/>
      <w:suppressAutoHyphens w:val="0"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36B6"/>
    <w:pPr>
      <w:keepNext/>
      <w:keepLines/>
      <w:widowControl/>
      <w:suppressAutoHyphens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36B6"/>
    <w:pPr>
      <w:keepNext/>
      <w:keepLines/>
      <w:widowControl/>
      <w:suppressAutoHyphens w:val="0"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36B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B36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B36B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B36B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B36B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B36B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B36B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B36B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B36B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B36B6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B36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36B6"/>
    <w:pPr>
      <w:widowControl/>
      <w:numPr>
        <w:ilvl w:val="1"/>
      </w:numPr>
      <w:suppressAutoHyphens w:val="0"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B36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B36B6"/>
    <w:pPr>
      <w:widowControl/>
      <w:suppressAutoHyphens w:val="0"/>
      <w:spacing w:before="160" w:after="160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B36B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B36B6"/>
    <w:pPr>
      <w:widowControl/>
      <w:suppressAutoHyphens w:val="0"/>
      <w:spacing w:after="160"/>
      <w:ind w:left="720"/>
      <w:contextualSpacing/>
    </w:pPr>
    <w:rPr>
      <w:rFonts w:ascii="Times New Roman" w:eastAsiaTheme="minorHAnsi" w:hAnsi="Times New Roman" w:cstheme="minorBidi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4B36B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B36B6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 w:val="0"/>
      <w:spacing w:before="360" w:after="360"/>
      <w:ind w:left="864" w:right="864"/>
      <w:jc w:val="center"/>
    </w:pPr>
    <w:rPr>
      <w:rFonts w:ascii="Times New Roman" w:eastAsiaTheme="minorHAnsi" w:hAnsi="Times New Roman" w:cstheme="minorBidi"/>
      <w:i/>
      <w:iCs/>
      <w:color w:val="2E74B5" w:themeColor="accent1" w:themeShade="BF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B36B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B36B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2026-07-17T10:36:00Z</dcterms:created>
  <dcterms:modified xsi:type="dcterms:W3CDTF">2026-07-17T10:36:00Z</dcterms:modified>
</cp:coreProperties>
</file>